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D4" w:rsidRPr="00EE62D4" w:rsidRDefault="00EE62D4" w:rsidP="00EE62D4">
      <w:pPr>
        <w:pBdr>
          <w:bottom w:val="single" w:sz="6" w:space="2" w:color="E3E3E3"/>
        </w:pBdr>
        <w:spacing w:before="100" w:beforeAutospacing="1" w:after="180" w:line="240" w:lineRule="auto"/>
        <w:outlineLvl w:val="0"/>
        <w:rPr>
          <w:rFonts w:ascii="Arial" w:eastAsia="Times New Roman" w:hAnsi="Arial" w:cs="Arial"/>
          <w:color w:val="202731"/>
          <w:kern w:val="36"/>
          <w:sz w:val="36"/>
          <w:szCs w:val="36"/>
          <w:lang w:eastAsia="ru-RU"/>
        </w:rPr>
      </w:pPr>
      <w:r w:rsidRPr="00EE62D4">
        <w:rPr>
          <w:rFonts w:ascii="Arial" w:eastAsia="Times New Roman" w:hAnsi="Arial" w:cs="Arial"/>
          <w:color w:val="202731"/>
          <w:kern w:val="36"/>
          <w:sz w:val="36"/>
          <w:szCs w:val="36"/>
          <w:lang w:eastAsia="ru-RU"/>
        </w:rPr>
        <w:t>Чем пользоваться на ЕГЭ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 приказом </w:t>
      </w:r>
      <w:proofErr w:type="spellStart"/>
      <w:r w:rsidRPr="00EE62D4">
        <w:rPr>
          <w:lang w:eastAsia="ru-RU"/>
        </w:rPr>
        <w:t>Минобрнауки</w:t>
      </w:r>
      <w:proofErr w:type="spellEnd"/>
      <w:r w:rsidRPr="00EE62D4">
        <w:rPr>
          <w:lang w:eastAsia="ru-RU"/>
        </w:rPr>
        <w:t xml:space="preserve"> России.</w:t>
      </w:r>
    </w:p>
    <w:p w:rsidR="00EE62D4" w:rsidRPr="00EE62D4" w:rsidRDefault="00EE62D4" w:rsidP="00EE62D4">
      <w:pPr>
        <w:pStyle w:val="a6"/>
        <w:rPr>
          <w:lang w:eastAsia="ru-RU"/>
        </w:rPr>
      </w:pPr>
      <w:r w:rsidRPr="00EE62D4">
        <w:rPr>
          <w:lang w:eastAsia="ru-RU"/>
        </w:rPr>
        <w:t>Кроме того, в комплекты КИМ по некоторым предметам включены справочные материалы.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EE62D4">
          <w:rPr>
            <w:color w:val="2D8312"/>
            <w:lang w:eastAsia="ru-RU"/>
          </w:rPr>
          <w:t>спецификаций по предметам</w:t>
        </w:r>
      </w:hyperlink>
      <w:r w:rsidRPr="00EE62D4">
        <w:rPr>
          <w:lang w:eastAsia="ru-RU"/>
        </w:rPr>
        <w:t>.</w:t>
      </w:r>
    </w:p>
    <w:p w:rsidR="00EE62D4" w:rsidRPr="00EE62D4" w:rsidRDefault="00EE62D4" w:rsidP="00EE62D4">
      <w:pPr>
        <w:pStyle w:val="a6"/>
        <w:jc w:val="center"/>
        <w:rPr>
          <w:lang w:eastAsia="ru-RU"/>
        </w:rPr>
      </w:pPr>
      <w:r w:rsidRPr="00EE62D4">
        <w:rPr>
          <w:b/>
          <w:bCs/>
          <w:lang w:eastAsia="ru-RU"/>
        </w:rPr>
        <w:t>ЕГЭ по математике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Разрешается пользоваться линейкой.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EE62D4" w:rsidRPr="00EE62D4" w:rsidRDefault="00EE62D4" w:rsidP="00EE62D4">
      <w:pPr>
        <w:pStyle w:val="a6"/>
        <w:jc w:val="center"/>
        <w:rPr>
          <w:lang w:eastAsia="ru-RU"/>
        </w:rPr>
      </w:pPr>
      <w:r w:rsidRPr="00EE62D4">
        <w:rPr>
          <w:b/>
          <w:bCs/>
          <w:lang w:eastAsia="ru-RU"/>
        </w:rPr>
        <w:t>ЕГЭ по географии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EE62D4">
        <w:rPr>
          <w:lang w:eastAsia="ru-RU"/>
        </w:rPr>
        <w:t>sin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cos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tg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ctg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arcsin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arcos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arctg</w:t>
      </w:r>
      <w:proofErr w:type="spellEnd"/>
      <w:r w:rsidRPr="00EE62D4">
        <w:rPr>
          <w:lang w:eastAsia="ru-RU"/>
        </w:rPr>
        <w:t>). 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 xml:space="preserve">Калькулятор не должен предоставлять </w:t>
      </w:r>
      <w:proofErr w:type="gramStart"/>
      <w:r w:rsidRPr="00EE62D4">
        <w:rPr>
          <w:lang w:eastAsia="ru-RU"/>
        </w:rPr>
        <w:t>экзаменующемуся</w:t>
      </w:r>
      <w:proofErr w:type="gramEnd"/>
      <w:r w:rsidRPr="00EE62D4">
        <w:rPr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EE62D4" w:rsidRPr="00EE62D4" w:rsidRDefault="00EE62D4" w:rsidP="00EE62D4">
      <w:pPr>
        <w:pStyle w:val="a6"/>
        <w:jc w:val="center"/>
        <w:rPr>
          <w:lang w:eastAsia="ru-RU"/>
        </w:rPr>
      </w:pPr>
      <w:r w:rsidRPr="00EE62D4">
        <w:rPr>
          <w:b/>
          <w:bCs/>
          <w:lang w:eastAsia="ru-RU"/>
        </w:rPr>
        <w:t>ЕГЭ по химии</w:t>
      </w:r>
    </w:p>
    <w:p w:rsidR="00EE62D4" w:rsidRPr="00EE62D4" w:rsidRDefault="00EE62D4" w:rsidP="00EE62D4">
      <w:pPr>
        <w:pStyle w:val="a6"/>
        <w:rPr>
          <w:lang w:eastAsia="ru-RU"/>
        </w:rPr>
      </w:pPr>
      <w:r w:rsidRPr="00EE62D4">
        <w:rPr>
          <w:lang w:eastAsia="ru-RU"/>
        </w:rPr>
        <w:t> </w:t>
      </w:r>
      <w:r>
        <w:rPr>
          <w:lang w:eastAsia="ru-RU"/>
        </w:rPr>
        <w:tab/>
      </w:r>
      <w:r w:rsidRPr="00EE62D4">
        <w:rPr>
          <w:lang w:eastAsia="ru-RU"/>
        </w:rPr>
        <w:t>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EE62D4">
        <w:rPr>
          <w:lang w:eastAsia="ru-RU"/>
        </w:rPr>
        <w:t>cos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sin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tg</w:t>
      </w:r>
      <w:proofErr w:type="spellEnd"/>
      <w:r w:rsidRPr="00EE62D4">
        <w:rPr>
          <w:lang w:eastAsia="ru-RU"/>
        </w:rPr>
        <w:t>) и линейки.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Также к каждому варианту экзаменационной работы прилагаются следующие материалы:</w:t>
      </w:r>
    </w:p>
    <w:p w:rsidR="00EE62D4" w:rsidRPr="00EE62D4" w:rsidRDefault="00EE62D4" w:rsidP="00EE62D4">
      <w:pPr>
        <w:pStyle w:val="a6"/>
        <w:numPr>
          <w:ilvl w:val="0"/>
          <w:numId w:val="4"/>
        </w:numPr>
        <w:rPr>
          <w:lang w:eastAsia="ru-RU"/>
        </w:rPr>
      </w:pPr>
      <w:r w:rsidRPr="00EE62D4">
        <w:rPr>
          <w:lang w:eastAsia="ru-RU"/>
        </w:rPr>
        <w:t xml:space="preserve">периодическая система химических элементов Д.И. Менделеева; </w:t>
      </w:r>
    </w:p>
    <w:p w:rsidR="00EE62D4" w:rsidRPr="00EE62D4" w:rsidRDefault="00EE62D4" w:rsidP="00EE62D4">
      <w:pPr>
        <w:pStyle w:val="a6"/>
        <w:numPr>
          <w:ilvl w:val="0"/>
          <w:numId w:val="4"/>
        </w:numPr>
        <w:rPr>
          <w:lang w:eastAsia="ru-RU"/>
        </w:rPr>
      </w:pPr>
      <w:r w:rsidRPr="00EE62D4">
        <w:rPr>
          <w:lang w:eastAsia="ru-RU"/>
        </w:rPr>
        <w:t xml:space="preserve">таблица растворимости солей, кислот и оснований в воде; </w:t>
      </w:r>
    </w:p>
    <w:p w:rsidR="00EE62D4" w:rsidRPr="00EE62D4" w:rsidRDefault="00EE62D4" w:rsidP="00EE62D4">
      <w:pPr>
        <w:pStyle w:val="a6"/>
        <w:numPr>
          <w:ilvl w:val="0"/>
          <w:numId w:val="4"/>
        </w:numPr>
        <w:rPr>
          <w:lang w:eastAsia="ru-RU"/>
        </w:rPr>
      </w:pPr>
      <w:r w:rsidRPr="00EE62D4">
        <w:rPr>
          <w:lang w:eastAsia="ru-RU"/>
        </w:rPr>
        <w:t xml:space="preserve">электрохимический ряд напряжений металлов. </w:t>
      </w:r>
    </w:p>
    <w:p w:rsidR="00EE62D4" w:rsidRPr="00EE62D4" w:rsidRDefault="00EE62D4" w:rsidP="00EE62D4">
      <w:pPr>
        <w:pStyle w:val="a6"/>
        <w:jc w:val="center"/>
        <w:rPr>
          <w:lang w:eastAsia="ru-RU"/>
        </w:rPr>
      </w:pPr>
      <w:r w:rsidRPr="00EE62D4">
        <w:rPr>
          <w:b/>
          <w:bCs/>
          <w:lang w:eastAsia="ru-RU"/>
        </w:rPr>
        <w:t>ЕГЭ по физике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EE62D4">
        <w:rPr>
          <w:lang w:eastAsia="ru-RU"/>
        </w:rPr>
        <w:t>cos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sin</w:t>
      </w:r>
      <w:proofErr w:type="spellEnd"/>
      <w:r w:rsidRPr="00EE62D4">
        <w:rPr>
          <w:lang w:eastAsia="ru-RU"/>
        </w:rPr>
        <w:t xml:space="preserve">, </w:t>
      </w:r>
      <w:proofErr w:type="spellStart"/>
      <w:r w:rsidRPr="00EE62D4">
        <w:rPr>
          <w:lang w:eastAsia="ru-RU"/>
        </w:rPr>
        <w:t>tg</w:t>
      </w:r>
      <w:proofErr w:type="spellEnd"/>
      <w:r w:rsidRPr="00EE62D4">
        <w:rPr>
          <w:lang w:eastAsia="ru-RU"/>
        </w:rPr>
        <w:t>) и линейки.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EE62D4" w:rsidRPr="00EE62D4" w:rsidRDefault="00EE62D4" w:rsidP="00EE62D4">
      <w:pPr>
        <w:pStyle w:val="a6"/>
        <w:jc w:val="center"/>
        <w:rPr>
          <w:lang w:eastAsia="ru-RU"/>
        </w:rPr>
      </w:pPr>
      <w:r w:rsidRPr="00EE62D4">
        <w:rPr>
          <w:b/>
          <w:bCs/>
          <w:lang w:eastAsia="ru-RU"/>
        </w:rPr>
        <w:t>ЕГЭ по иностранным языкам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EE62D4">
        <w:rPr>
          <w:lang w:eastAsia="ru-RU"/>
        </w:rPr>
        <w:t>Аудирование</w:t>
      </w:r>
      <w:proofErr w:type="spellEnd"/>
      <w:r w:rsidRPr="00EE62D4">
        <w:rPr>
          <w:lang w:eastAsia="ru-RU"/>
        </w:rPr>
        <w:t>".</w:t>
      </w:r>
    </w:p>
    <w:p w:rsidR="00EE62D4" w:rsidRPr="00EE62D4" w:rsidRDefault="00EE62D4" w:rsidP="00EE62D4">
      <w:pPr>
        <w:pStyle w:val="a6"/>
        <w:ind w:firstLine="708"/>
        <w:rPr>
          <w:lang w:eastAsia="ru-RU"/>
        </w:rPr>
      </w:pPr>
      <w:r w:rsidRPr="00EE62D4">
        <w:rPr>
          <w:lang w:eastAsia="ru-RU"/>
        </w:rPr>
        <w:t>По остальным предметам</w:t>
      </w:r>
      <w:r w:rsidRPr="00EE62D4">
        <w:rPr>
          <w:b/>
          <w:bCs/>
          <w:lang w:eastAsia="ru-RU"/>
        </w:rPr>
        <w:t> использование </w:t>
      </w:r>
      <w:r w:rsidRPr="00EE62D4">
        <w:rPr>
          <w:lang w:eastAsia="ru-RU"/>
        </w:rPr>
        <w:t>дополнительного оборудования и материалов на экзамене не предусмотрено.</w:t>
      </w:r>
    </w:p>
    <w:p w:rsidR="00EE62D4" w:rsidRPr="00EE62D4" w:rsidRDefault="00EE62D4" w:rsidP="00EE62D4">
      <w:pPr>
        <w:pStyle w:val="a6"/>
        <w:rPr>
          <w:lang w:eastAsia="ru-RU"/>
        </w:rPr>
      </w:pPr>
      <w:r w:rsidRPr="00EE62D4">
        <w:rPr>
          <w:b/>
          <w:bCs/>
          <w:lang w:eastAsia="ru-RU"/>
        </w:rPr>
        <w:t>Всё, что не входит в спецификацию КИМ ЕГЭ по предмету, иметь и использовать на экзамене запрещено, в том числе:</w:t>
      </w:r>
      <w:r w:rsidRPr="00EE62D4">
        <w:rPr>
          <w:lang w:eastAsia="ru-RU"/>
        </w:rPr>
        <w:t xml:space="preserve"> </w:t>
      </w:r>
    </w:p>
    <w:p w:rsidR="00EE62D4" w:rsidRPr="00EE62D4" w:rsidRDefault="00EE62D4" w:rsidP="00EE62D4">
      <w:pPr>
        <w:pStyle w:val="a6"/>
        <w:numPr>
          <w:ilvl w:val="0"/>
          <w:numId w:val="5"/>
        </w:numPr>
        <w:rPr>
          <w:lang w:eastAsia="ru-RU"/>
        </w:rPr>
      </w:pPr>
      <w:r w:rsidRPr="00EE62D4">
        <w:rPr>
          <w:lang w:eastAsia="ru-RU"/>
        </w:rPr>
        <w:t xml:space="preserve">мобильные телефоны или иные средства связи; </w:t>
      </w:r>
    </w:p>
    <w:p w:rsidR="00EE62D4" w:rsidRPr="00EE62D4" w:rsidRDefault="00EE62D4" w:rsidP="00EE62D4">
      <w:pPr>
        <w:pStyle w:val="a6"/>
        <w:numPr>
          <w:ilvl w:val="0"/>
          <w:numId w:val="5"/>
        </w:numPr>
        <w:rPr>
          <w:lang w:eastAsia="ru-RU"/>
        </w:rPr>
      </w:pPr>
      <w:r w:rsidRPr="00EE62D4">
        <w:rPr>
          <w:lang w:eastAsia="ru-RU"/>
        </w:rPr>
        <w:t xml:space="preserve">любые электронно-вычислительные устройства и справочные материалы и устройства. </w:t>
      </w:r>
    </w:p>
    <w:p w:rsidR="00EE62D4" w:rsidRPr="00EE62D4" w:rsidRDefault="00EE62D4" w:rsidP="00EE62D4">
      <w:pPr>
        <w:pStyle w:val="a6"/>
        <w:ind w:firstLine="360"/>
        <w:rPr>
          <w:lang w:eastAsia="ru-RU"/>
        </w:rPr>
      </w:pPr>
      <w:r w:rsidRPr="00EE62D4">
        <w:rPr>
          <w:lang w:eastAsia="ru-RU"/>
        </w:rPr>
        <w:t>При нарушении этих правил и отказе в их соблюдении  организаторы совместно с уполномоченным представителем ГЭК вправе удалить участника ЕГЭ с экзамена с внесением записи в протокол проведения экзамена в аудитории с указанием причины удаления. На бланках и в пропуске проставляется метка о факте удаления с экзамена.</w:t>
      </w:r>
    </w:p>
    <w:p w:rsidR="00ED18FE" w:rsidRDefault="00ED18FE" w:rsidP="00EE62D4">
      <w:pPr>
        <w:pStyle w:val="a6"/>
      </w:pPr>
    </w:p>
    <w:sectPr w:rsidR="00ED18FE" w:rsidSect="00ED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39B7"/>
    <w:multiLevelType w:val="hybridMultilevel"/>
    <w:tmpl w:val="C084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16B4C"/>
    <w:multiLevelType w:val="hybridMultilevel"/>
    <w:tmpl w:val="0114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3258"/>
    <w:multiLevelType w:val="hybridMultilevel"/>
    <w:tmpl w:val="53A2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97BA6"/>
    <w:multiLevelType w:val="multilevel"/>
    <w:tmpl w:val="AB72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B48CD"/>
    <w:multiLevelType w:val="multilevel"/>
    <w:tmpl w:val="E450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2D4"/>
    <w:rsid w:val="00ED18FE"/>
    <w:rsid w:val="00E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E"/>
  </w:style>
  <w:style w:type="paragraph" w:styleId="1">
    <w:name w:val="heading 1"/>
    <w:basedOn w:val="a"/>
    <w:link w:val="10"/>
    <w:uiPriority w:val="9"/>
    <w:qFormat/>
    <w:rsid w:val="00EE62D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2D4"/>
    <w:rPr>
      <w:rFonts w:ascii="Arial" w:eastAsia="Times New Roman" w:hAnsi="Arial" w:cs="Arial"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E62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62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organizers/subje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2013-01-15T16:24:00Z</dcterms:created>
  <dcterms:modified xsi:type="dcterms:W3CDTF">2013-01-15T16:27:00Z</dcterms:modified>
</cp:coreProperties>
</file>